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26" w:rsidRPr="00A3604C" w:rsidRDefault="000D1626" w:rsidP="000D1626">
      <w:pPr>
        <w:pStyle w:val="2"/>
        <w:spacing w:line="520" w:lineRule="exact"/>
        <w:jc w:val="left"/>
        <w:rPr>
          <w:rFonts w:cs="David"/>
          <w:b/>
          <w:bCs/>
          <w:sz w:val="52"/>
          <w:szCs w:val="52"/>
          <w:rtl/>
        </w:rPr>
      </w:pPr>
      <w:r w:rsidRPr="00A3604C">
        <w:rPr>
          <w:rFonts w:cs="David" w:hint="cs"/>
          <w:b/>
          <w:bCs/>
          <w:sz w:val="52"/>
          <w:szCs w:val="52"/>
          <w:rtl/>
        </w:rPr>
        <w:t>התכנית הבין-יחידתית למגיסטר להנדסה</w:t>
      </w:r>
    </w:p>
    <w:p w:rsidR="000D1626" w:rsidRPr="00A3604C" w:rsidRDefault="000D1626" w:rsidP="000D1626">
      <w:pPr>
        <w:pStyle w:val="2"/>
        <w:spacing w:line="520" w:lineRule="exact"/>
        <w:jc w:val="left"/>
        <w:rPr>
          <w:rFonts w:cs="David"/>
          <w:b/>
          <w:bCs/>
          <w:sz w:val="52"/>
          <w:szCs w:val="52"/>
          <w:rtl/>
        </w:rPr>
      </w:pPr>
      <w:r w:rsidRPr="00A3604C">
        <w:rPr>
          <w:rFonts w:cs="David" w:hint="cs"/>
          <w:b/>
          <w:bCs/>
          <w:sz w:val="52"/>
          <w:szCs w:val="52"/>
          <w:rtl/>
        </w:rPr>
        <w:t>(</w:t>
      </w:r>
      <w:r w:rsidRPr="00A3604C">
        <w:rPr>
          <w:rFonts w:cs="David" w:hint="cs"/>
          <w:b/>
          <w:bCs/>
          <w:sz w:val="52"/>
          <w:szCs w:val="52"/>
        </w:rPr>
        <w:t>ME</w:t>
      </w:r>
      <w:r w:rsidRPr="00A3604C">
        <w:rPr>
          <w:rFonts w:cs="David" w:hint="cs"/>
          <w:b/>
          <w:bCs/>
          <w:sz w:val="52"/>
          <w:szCs w:val="52"/>
          <w:rtl/>
        </w:rPr>
        <w:t xml:space="preserve"> כללי)</w:t>
      </w:r>
    </w:p>
    <w:p w:rsidR="000D1626" w:rsidRPr="00E4562D" w:rsidRDefault="000D1626" w:rsidP="000D1626">
      <w:pPr>
        <w:pStyle w:val="2"/>
        <w:rPr>
          <w:rFonts w:cs="David"/>
          <w:b/>
          <w:bCs/>
          <w:sz w:val="20"/>
          <w:szCs w:val="20"/>
          <w:rtl/>
        </w:rPr>
      </w:pPr>
      <w:r>
        <w:rPr>
          <w:rFonts w:cs="David" w:hint="cs"/>
          <w:b/>
          <w:bCs/>
          <w:sz w:val="20"/>
          <w:szCs w:val="20"/>
          <w:rtl/>
        </w:rPr>
        <w:br/>
      </w:r>
      <w:r w:rsidRPr="00E4562D">
        <w:rPr>
          <w:rFonts w:cs="David"/>
          <w:b/>
          <w:bCs/>
          <w:sz w:val="20"/>
          <w:szCs w:val="20"/>
          <w:rtl/>
        </w:rPr>
        <w:t>תכנית בין-יחידתית בהשתתפות היחידות הבאות:</w:t>
      </w:r>
    </w:p>
    <w:p w:rsidR="000D1626" w:rsidRPr="00E4562D" w:rsidRDefault="000D1626" w:rsidP="000D1626">
      <w:pPr>
        <w:pStyle w:val="2"/>
        <w:rPr>
          <w:rFonts w:cs="David"/>
          <w:b/>
          <w:bCs/>
          <w:sz w:val="20"/>
          <w:szCs w:val="20"/>
          <w:rtl/>
        </w:rPr>
      </w:pPr>
      <w:r w:rsidRPr="00E4562D">
        <w:rPr>
          <w:rFonts w:cs="David" w:hint="cs"/>
          <w:b/>
          <w:bCs/>
          <w:sz w:val="20"/>
          <w:szCs w:val="20"/>
          <w:rtl/>
        </w:rPr>
        <w:t xml:space="preserve">הנדסה אזרחית וסביבתית, </w:t>
      </w:r>
      <w:r w:rsidRPr="00E4562D">
        <w:rPr>
          <w:rFonts w:cs="David"/>
          <w:b/>
          <w:bCs/>
          <w:sz w:val="20"/>
          <w:szCs w:val="20"/>
          <w:rtl/>
        </w:rPr>
        <w:t>הנדסת מכונות, הנדסה כימית, הנדסת ביוטכנולוגיה</w:t>
      </w:r>
      <w:r w:rsidRPr="00E4562D">
        <w:rPr>
          <w:rFonts w:cs="David" w:hint="cs"/>
          <w:b/>
          <w:bCs/>
          <w:sz w:val="20"/>
          <w:szCs w:val="20"/>
          <w:rtl/>
        </w:rPr>
        <w:t xml:space="preserve"> ומזון</w:t>
      </w:r>
      <w:r w:rsidRPr="00E4562D">
        <w:rPr>
          <w:rFonts w:cs="David"/>
          <w:b/>
          <w:bCs/>
          <w:sz w:val="20"/>
          <w:szCs w:val="20"/>
          <w:rtl/>
        </w:rPr>
        <w:t xml:space="preserve">, הנדסת אוירונוטיקה וחלל, הנדסת תעשייה וניהול, </w:t>
      </w:r>
      <w:r>
        <w:rPr>
          <w:rFonts w:cs="David" w:hint="cs"/>
          <w:b/>
          <w:bCs/>
          <w:sz w:val="20"/>
          <w:szCs w:val="20"/>
          <w:rtl/>
        </w:rPr>
        <w:t>ארכיטקטורה ובינוי ערים, מדע ו</w:t>
      </w:r>
      <w:r w:rsidRPr="00E4562D">
        <w:rPr>
          <w:rFonts w:cs="David"/>
          <w:b/>
          <w:bCs/>
          <w:sz w:val="20"/>
          <w:szCs w:val="20"/>
          <w:rtl/>
        </w:rPr>
        <w:t>הנדס</w:t>
      </w:r>
      <w:r>
        <w:rPr>
          <w:rFonts w:cs="David" w:hint="cs"/>
          <w:b/>
          <w:bCs/>
          <w:sz w:val="20"/>
          <w:szCs w:val="20"/>
          <w:rtl/>
        </w:rPr>
        <w:t>ה של</w:t>
      </w:r>
      <w:r w:rsidRPr="00E4562D">
        <w:rPr>
          <w:rFonts w:cs="David"/>
          <w:b/>
          <w:bCs/>
          <w:sz w:val="20"/>
          <w:szCs w:val="20"/>
          <w:rtl/>
        </w:rPr>
        <w:t xml:space="preserve"> חומרים</w:t>
      </w:r>
      <w:r>
        <w:rPr>
          <w:rFonts w:cs="David" w:hint="cs"/>
          <w:b/>
          <w:bCs/>
          <w:sz w:val="20"/>
          <w:szCs w:val="20"/>
          <w:rtl/>
        </w:rPr>
        <w:t>, חינוך למדע וטכנולוגיה.</w:t>
      </w:r>
    </w:p>
    <w:p w:rsidR="000D1626" w:rsidRPr="00E4562D" w:rsidRDefault="000D1626" w:rsidP="000D1626">
      <w:pPr>
        <w:pStyle w:val="2"/>
        <w:rPr>
          <w:rFonts w:cs="David"/>
          <w:b/>
          <w:bCs/>
          <w:sz w:val="20"/>
          <w:szCs w:val="20"/>
          <w:rtl/>
        </w:rPr>
      </w:pPr>
    </w:p>
    <w:p w:rsidR="000D1626" w:rsidRPr="00E4562D" w:rsidRDefault="000D1626" w:rsidP="000D1626">
      <w:pPr>
        <w:pStyle w:val="2"/>
        <w:rPr>
          <w:rFonts w:cs="David"/>
          <w:sz w:val="20"/>
          <w:szCs w:val="20"/>
          <w:rtl/>
        </w:rPr>
      </w:pPr>
      <w:r w:rsidRPr="00E4562D">
        <w:rPr>
          <w:rFonts w:cs="David"/>
          <w:sz w:val="20"/>
          <w:szCs w:val="20"/>
          <w:rtl/>
        </w:rPr>
        <w:t xml:space="preserve">מסלול זה הוא מסלול ללא תזה המוביל לתואר "מגיסטר להנדסה" ומיועד למהנדסים </w:t>
      </w:r>
      <w:r w:rsidRPr="00E4562D">
        <w:rPr>
          <w:rFonts w:cs="David" w:hint="cs"/>
          <w:sz w:val="20"/>
          <w:szCs w:val="20"/>
          <w:rtl/>
        </w:rPr>
        <w:t xml:space="preserve">המעוניינים </w:t>
      </w:r>
      <w:r w:rsidRPr="00E4562D">
        <w:rPr>
          <w:rFonts w:cs="David"/>
          <w:sz w:val="20"/>
          <w:szCs w:val="20"/>
          <w:rtl/>
        </w:rPr>
        <w:t xml:space="preserve">להרחיב את אופקיהם בנושאים רב-תחומיים. המאפיין את המסלול הוא המבחר הרב של הקורסים המוצעים למשתלם והמבוססים על מגוון מקצועות </w:t>
      </w:r>
      <w:r>
        <w:rPr>
          <w:rFonts w:cs="David" w:hint="cs"/>
          <w:sz w:val="20"/>
          <w:szCs w:val="20"/>
          <w:rtl/>
        </w:rPr>
        <w:t>מתקדמים</w:t>
      </w:r>
      <w:r w:rsidRPr="00E4562D">
        <w:rPr>
          <w:rFonts w:cs="David"/>
          <w:sz w:val="20"/>
          <w:szCs w:val="20"/>
          <w:rtl/>
        </w:rPr>
        <w:t xml:space="preserve"> מכל היחידות</w:t>
      </w:r>
      <w:r w:rsidRPr="00E4562D">
        <w:rPr>
          <w:rFonts w:cs="David" w:hint="cs"/>
          <w:sz w:val="20"/>
          <w:szCs w:val="20"/>
          <w:rtl/>
        </w:rPr>
        <w:t xml:space="preserve"> בטכניון.</w:t>
      </w:r>
    </w:p>
    <w:p w:rsidR="000D1626" w:rsidRPr="00E4562D" w:rsidRDefault="000D1626" w:rsidP="000D1626">
      <w:pPr>
        <w:rPr>
          <w:rFonts w:cs="David"/>
          <w:rtl/>
        </w:rPr>
      </w:pPr>
    </w:p>
    <w:p w:rsidR="000D1626" w:rsidRPr="00E4562D" w:rsidRDefault="000D1626" w:rsidP="000D1626">
      <w:pPr>
        <w:pStyle w:val="3"/>
        <w:spacing w:line="220" w:lineRule="exact"/>
        <w:rPr>
          <w:rFonts w:cs="David"/>
          <w:rtl/>
        </w:rPr>
      </w:pPr>
      <w:r w:rsidRPr="00E4562D">
        <w:rPr>
          <w:rFonts w:cs="David"/>
          <w:rtl/>
        </w:rPr>
        <w:t>תנאי הקבלה</w:t>
      </w:r>
    </w:p>
    <w:p w:rsidR="000D1626" w:rsidRDefault="000D1626" w:rsidP="000D1626">
      <w:pPr>
        <w:pStyle w:val="2"/>
        <w:rPr>
          <w:rFonts w:cs="David"/>
          <w:sz w:val="20"/>
          <w:szCs w:val="20"/>
          <w:rtl/>
        </w:rPr>
      </w:pPr>
      <w:r w:rsidRPr="00E4562D">
        <w:rPr>
          <w:rFonts w:cs="David" w:hint="cs"/>
          <w:sz w:val="20"/>
          <w:szCs w:val="20"/>
          <w:rtl/>
        </w:rPr>
        <w:t>ה</w:t>
      </w:r>
      <w:r w:rsidRPr="00E4562D">
        <w:rPr>
          <w:rFonts w:cs="David"/>
          <w:sz w:val="20"/>
          <w:szCs w:val="20"/>
          <w:rtl/>
        </w:rPr>
        <w:t>מסלול מיועד לבעלי תואר</w:t>
      </w:r>
      <w:r w:rsidRPr="00E4562D">
        <w:rPr>
          <w:rFonts w:cs="David" w:hint="cs"/>
          <w:sz w:val="20"/>
          <w:szCs w:val="20"/>
          <w:rtl/>
        </w:rPr>
        <w:t xml:space="preserve"> הנדסי</w:t>
      </w:r>
      <w:r w:rsidRPr="00E4562D">
        <w:rPr>
          <w:rFonts w:cs="David"/>
          <w:sz w:val="20"/>
          <w:szCs w:val="20"/>
          <w:rtl/>
        </w:rPr>
        <w:t xml:space="preserve"> </w:t>
      </w:r>
      <w:r w:rsidRPr="00E4562D">
        <w:rPr>
          <w:rFonts w:cs="David"/>
          <w:sz w:val="20"/>
          <w:szCs w:val="20"/>
        </w:rPr>
        <w:t xml:space="preserve"> BSc </w:t>
      </w:r>
      <w:r w:rsidRPr="00E4562D">
        <w:rPr>
          <w:rFonts w:cs="David"/>
          <w:sz w:val="20"/>
          <w:szCs w:val="20"/>
          <w:rtl/>
        </w:rPr>
        <w:t>4 שנתי מ</w:t>
      </w:r>
      <w:r w:rsidRPr="00E4562D">
        <w:rPr>
          <w:rFonts w:cs="David" w:hint="cs"/>
          <w:sz w:val="20"/>
          <w:szCs w:val="20"/>
          <w:rtl/>
        </w:rPr>
        <w:t>אוניברסיטה</w:t>
      </w:r>
      <w:r w:rsidRPr="00E4562D">
        <w:rPr>
          <w:rFonts w:cs="David"/>
          <w:sz w:val="20"/>
          <w:szCs w:val="20"/>
          <w:rtl/>
        </w:rPr>
        <w:t xml:space="preserve"> מוכר</w:t>
      </w:r>
      <w:r w:rsidRPr="00E4562D">
        <w:rPr>
          <w:rFonts w:cs="David" w:hint="cs"/>
          <w:sz w:val="20"/>
          <w:szCs w:val="20"/>
          <w:rtl/>
        </w:rPr>
        <w:t>ת</w:t>
      </w:r>
      <w:r w:rsidRPr="00E4562D">
        <w:rPr>
          <w:rFonts w:cs="David"/>
          <w:sz w:val="20"/>
          <w:szCs w:val="20"/>
          <w:rtl/>
        </w:rPr>
        <w:t xml:space="preserve">, </w:t>
      </w:r>
      <w:r>
        <w:rPr>
          <w:rFonts w:cs="David" w:hint="cs"/>
          <w:sz w:val="20"/>
          <w:szCs w:val="20"/>
          <w:rtl/>
        </w:rPr>
        <w:t xml:space="preserve">בעלי הישגים טובים ודירוג גבוה </w:t>
      </w:r>
      <w:r>
        <w:rPr>
          <w:rFonts w:cs="David"/>
          <w:sz w:val="20"/>
          <w:szCs w:val="20"/>
          <w:rtl/>
        </w:rPr>
        <w:t>–</w:t>
      </w:r>
      <w:r>
        <w:rPr>
          <w:rFonts w:cs="David" w:hint="cs"/>
          <w:sz w:val="20"/>
          <w:szCs w:val="20"/>
          <w:rtl/>
        </w:rPr>
        <w:t xml:space="preserve"> במידת הצורך, העומדים בדרישות ביה</w:t>
      </w:r>
      <w:r>
        <w:rPr>
          <w:rFonts w:cs="David"/>
          <w:sz w:val="20"/>
          <w:szCs w:val="20"/>
          <w:rtl/>
        </w:rPr>
        <w:t>"</w:t>
      </w:r>
      <w:r>
        <w:rPr>
          <w:rFonts w:cs="David" w:hint="cs"/>
          <w:sz w:val="20"/>
          <w:szCs w:val="20"/>
          <w:rtl/>
        </w:rPr>
        <w:t xml:space="preserve">ס לתארים מתקדמים, </w:t>
      </w:r>
      <w:r w:rsidRPr="00550B23">
        <w:rPr>
          <w:rFonts w:cs="David" w:hint="cs"/>
          <w:sz w:val="20"/>
          <w:szCs w:val="20"/>
          <w:rtl/>
        </w:rPr>
        <w:t>ובדרישות היחידה האקדמית אשר אליה שייך כיוון ההתמחות.</w:t>
      </w:r>
    </w:p>
    <w:p w:rsidR="000D1626" w:rsidRDefault="000D1626" w:rsidP="000D1626">
      <w:pPr>
        <w:pStyle w:val="2"/>
        <w:rPr>
          <w:rFonts w:cs="David"/>
          <w:sz w:val="20"/>
          <w:szCs w:val="20"/>
          <w:rtl/>
        </w:rPr>
      </w:pPr>
      <w:r w:rsidRPr="00E4562D">
        <w:rPr>
          <w:rFonts w:cs="David"/>
          <w:sz w:val="20"/>
          <w:szCs w:val="20"/>
          <w:rtl/>
        </w:rPr>
        <w:t>בעלי תארים תלת שנתיים במדעים מדויקים יוכלו להשתלב במסלול, במעמד "סטודנט משלים", ויידרשו בהשלמות.</w:t>
      </w:r>
    </w:p>
    <w:p w:rsidR="000D1626" w:rsidRDefault="000D1626" w:rsidP="000D1626">
      <w:pPr>
        <w:pStyle w:val="2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כל בקשות המועמדות יידונו ע"י נציג התכנית בתחום ההתמחות המבוקש.</w:t>
      </w:r>
    </w:p>
    <w:p w:rsidR="000D1626" w:rsidRDefault="000D1626" w:rsidP="000D1626">
      <w:pPr>
        <w:pStyle w:val="2"/>
        <w:rPr>
          <w:rFonts w:cs="David"/>
          <w:sz w:val="20"/>
          <w:szCs w:val="20"/>
          <w:rtl/>
        </w:rPr>
      </w:pPr>
    </w:p>
    <w:p w:rsidR="000D1626" w:rsidRPr="00E4562D" w:rsidRDefault="000D1626" w:rsidP="000D1626">
      <w:pPr>
        <w:pStyle w:val="3"/>
        <w:spacing w:line="220" w:lineRule="exact"/>
        <w:rPr>
          <w:rFonts w:cs="David"/>
          <w:rtl/>
        </w:rPr>
      </w:pPr>
      <w:r w:rsidRPr="00E4562D">
        <w:rPr>
          <w:rFonts w:cs="David"/>
          <w:rtl/>
        </w:rPr>
        <w:t>דרישות הלימוד</w:t>
      </w:r>
    </w:p>
    <w:p w:rsidR="000D1626" w:rsidRPr="00E4562D" w:rsidRDefault="000D1626" w:rsidP="000D1626">
      <w:pPr>
        <w:pStyle w:val="2"/>
        <w:rPr>
          <w:rFonts w:cs="David"/>
          <w:sz w:val="20"/>
          <w:szCs w:val="20"/>
          <w:rtl/>
        </w:rPr>
      </w:pPr>
      <w:r w:rsidRPr="00E4562D">
        <w:rPr>
          <w:rFonts w:cs="David"/>
          <w:sz w:val="20"/>
          <w:szCs w:val="20"/>
          <w:rtl/>
        </w:rPr>
        <w:t>סטודנט בתכנית</w:t>
      </w:r>
      <w:r w:rsidRPr="00E4562D">
        <w:rPr>
          <w:rFonts w:cs="David" w:hint="cs"/>
          <w:sz w:val="20"/>
          <w:szCs w:val="20"/>
          <w:rtl/>
        </w:rPr>
        <w:t>, בעל תואר ראשון 4 שנתי מהטכניון או מאוניברסיטה מוכרת,</w:t>
      </w:r>
      <w:r w:rsidRPr="00E4562D">
        <w:rPr>
          <w:rFonts w:cs="David"/>
          <w:sz w:val="20"/>
          <w:szCs w:val="20"/>
          <w:rtl/>
        </w:rPr>
        <w:t xml:space="preserve"> יידרש </w:t>
      </w:r>
      <w:r w:rsidRPr="00E4562D">
        <w:rPr>
          <w:rFonts w:cs="David" w:hint="cs"/>
          <w:sz w:val="20"/>
          <w:szCs w:val="20"/>
          <w:rtl/>
        </w:rPr>
        <w:t xml:space="preserve">ב-40 נקודות </w:t>
      </w:r>
      <w:r>
        <w:rPr>
          <w:rFonts w:cs="David" w:hint="cs"/>
          <w:sz w:val="20"/>
          <w:szCs w:val="20"/>
          <w:rtl/>
        </w:rPr>
        <w:t>מתקדמים</w:t>
      </w:r>
      <w:r w:rsidRPr="00E4562D">
        <w:rPr>
          <w:rFonts w:cs="David"/>
          <w:sz w:val="20"/>
          <w:szCs w:val="20"/>
          <w:rtl/>
        </w:rPr>
        <w:t>, כאשר 15 מתוכן יהיו בכיוון התמחות אחד סביב נושא ספציפי.</w:t>
      </w:r>
    </w:p>
    <w:p w:rsidR="000D1626" w:rsidRPr="00E4562D" w:rsidRDefault="000D1626" w:rsidP="000D1626">
      <w:pPr>
        <w:pStyle w:val="2"/>
        <w:rPr>
          <w:rFonts w:cs="David"/>
          <w:sz w:val="20"/>
          <w:szCs w:val="20"/>
          <w:rtl/>
        </w:rPr>
      </w:pPr>
      <w:r w:rsidRPr="00E4562D">
        <w:rPr>
          <w:rFonts w:cs="David" w:hint="cs"/>
          <w:sz w:val="20"/>
          <w:szCs w:val="20"/>
          <w:rtl/>
        </w:rPr>
        <w:t>סטודנטים ממסלולים ארבע-שנתיים שאינם חופפים לכיוון ההתמחות, ידרשו במקצועות השלמה ייחודיים לתכנית שאותה הם מבקשים.</w:t>
      </w:r>
    </w:p>
    <w:p w:rsidR="000D1626" w:rsidRPr="00E4562D" w:rsidRDefault="000D1626" w:rsidP="000D1626">
      <w:pPr>
        <w:pStyle w:val="2"/>
        <w:rPr>
          <w:rFonts w:cs="David"/>
          <w:sz w:val="20"/>
          <w:szCs w:val="20"/>
          <w:rtl/>
        </w:rPr>
      </w:pPr>
    </w:p>
    <w:p w:rsidR="000D1626" w:rsidRPr="00E4562D" w:rsidRDefault="000D1626" w:rsidP="000D1626">
      <w:pPr>
        <w:pStyle w:val="2"/>
        <w:rPr>
          <w:rFonts w:cs="David"/>
          <w:sz w:val="20"/>
          <w:szCs w:val="20"/>
          <w:rtl/>
        </w:rPr>
      </w:pPr>
      <w:r w:rsidRPr="00E4562D">
        <w:rPr>
          <w:rFonts w:cs="David"/>
          <w:sz w:val="20"/>
          <w:szCs w:val="20"/>
          <w:rtl/>
        </w:rPr>
        <w:t xml:space="preserve">כיווני ההתמחות העיקריים הם: </w:t>
      </w:r>
      <w:r w:rsidRPr="00E4562D">
        <w:rPr>
          <w:rFonts w:cs="David" w:hint="cs"/>
          <w:sz w:val="20"/>
          <w:szCs w:val="20"/>
          <w:rtl/>
        </w:rPr>
        <w:t xml:space="preserve">הנדסה אזרחית וסביבתית (מקרקעין), </w:t>
      </w:r>
      <w:r w:rsidRPr="00E4562D">
        <w:rPr>
          <w:rFonts w:cs="David"/>
          <w:sz w:val="20"/>
          <w:szCs w:val="20"/>
          <w:rtl/>
        </w:rPr>
        <w:t>הנדסת מכונות, הנדסה כימית, הנדסת ביוטכנולוגיה</w:t>
      </w:r>
      <w:r w:rsidRPr="00E4562D">
        <w:rPr>
          <w:rFonts w:cs="David" w:hint="cs"/>
          <w:sz w:val="20"/>
          <w:szCs w:val="20"/>
          <w:rtl/>
        </w:rPr>
        <w:t xml:space="preserve"> ומזון</w:t>
      </w:r>
      <w:r w:rsidRPr="00E4562D">
        <w:rPr>
          <w:rFonts w:cs="David"/>
          <w:sz w:val="20"/>
          <w:szCs w:val="20"/>
          <w:rtl/>
        </w:rPr>
        <w:t xml:space="preserve">, הנדסת אוירונוטיקה וחלל, הנדסת תעשיה </w:t>
      </w:r>
      <w:r w:rsidRPr="00E4562D">
        <w:rPr>
          <w:rFonts w:cs="David" w:hint="cs"/>
          <w:sz w:val="20"/>
          <w:szCs w:val="20"/>
          <w:rtl/>
        </w:rPr>
        <w:t>וניהול (כאשר מקבץ המקצועות בכיווני ההתמחות יילקחו ממקצועות התכנית של הנדסת ניהול מידע</w:t>
      </w:r>
      <w:r w:rsidRPr="00E4562D">
        <w:rPr>
          <w:rFonts w:cs="David"/>
          <w:sz w:val="20"/>
          <w:szCs w:val="20"/>
          <w:rtl/>
        </w:rPr>
        <w:t>), הנדסת חומרים</w:t>
      </w:r>
      <w:r>
        <w:rPr>
          <w:rFonts w:cs="David" w:hint="cs"/>
          <w:sz w:val="20"/>
          <w:szCs w:val="20"/>
          <w:rtl/>
        </w:rPr>
        <w:t>, הנדסת מערכות רכב</w:t>
      </w:r>
      <w:bookmarkStart w:id="0" w:name="_GoBack"/>
      <w:bookmarkEnd w:id="0"/>
      <w:r w:rsidRPr="00E4562D">
        <w:rPr>
          <w:rFonts w:cs="David" w:hint="cs"/>
          <w:sz w:val="20"/>
          <w:szCs w:val="20"/>
          <w:rtl/>
        </w:rPr>
        <w:t>.</w:t>
      </w:r>
    </w:p>
    <w:p w:rsidR="000D1626" w:rsidRDefault="000D1626" w:rsidP="000D1626">
      <w:pPr>
        <w:pStyle w:val="2"/>
        <w:rPr>
          <w:rFonts w:cs="David"/>
          <w:sz w:val="20"/>
          <w:szCs w:val="20"/>
          <w:rtl/>
        </w:rPr>
      </w:pPr>
      <w:r w:rsidRPr="00E4562D">
        <w:rPr>
          <w:rFonts w:cs="David"/>
          <w:sz w:val="20"/>
          <w:szCs w:val="20"/>
          <w:rtl/>
        </w:rPr>
        <w:t>המשתלם יבחר את כיוון ההתמחות בתיאום עם הוועדה הבין-יחידתית ל-</w:t>
      </w:r>
      <w:r w:rsidRPr="00E4562D">
        <w:rPr>
          <w:rFonts w:cs="David"/>
          <w:sz w:val="20"/>
          <w:szCs w:val="20"/>
        </w:rPr>
        <w:t>ME</w:t>
      </w:r>
      <w:r w:rsidRPr="00E4562D">
        <w:rPr>
          <w:rFonts w:cs="David"/>
          <w:sz w:val="20"/>
          <w:szCs w:val="20"/>
          <w:rtl/>
        </w:rPr>
        <w:t xml:space="preserve"> כללי, אשר תאשר את תכנית ההשתלמות שהוצעה ע"י המשתלם.</w:t>
      </w:r>
      <w:r w:rsidRPr="00E4562D">
        <w:rPr>
          <w:rFonts w:cs="David" w:hint="cs"/>
          <w:sz w:val="20"/>
          <w:szCs w:val="20"/>
          <w:rtl/>
        </w:rPr>
        <w:t xml:space="preserve">  </w:t>
      </w:r>
      <w:r w:rsidRPr="00E4562D">
        <w:rPr>
          <w:rFonts w:cs="David"/>
          <w:sz w:val="20"/>
          <w:szCs w:val="20"/>
          <w:rtl/>
        </w:rPr>
        <w:t xml:space="preserve">ניתן לקבל מראש את רשימת הקורסים בכיווני ההתמחות השונים על-ידי פניה למזכירת </w:t>
      </w:r>
      <w:r w:rsidRPr="00E4562D">
        <w:rPr>
          <w:rFonts w:cs="David" w:hint="cs"/>
          <w:sz w:val="20"/>
          <w:szCs w:val="20"/>
          <w:rtl/>
        </w:rPr>
        <w:t>התכנית</w:t>
      </w:r>
      <w:r w:rsidRPr="00E4562D">
        <w:rPr>
          <w:rFonts w:cs="David"/>
          <w:sz w:val="20"/>
          <w:szCs w:val="20"/>
          <w:rtl/>
        </w:rPr>
        <w:t>.</w:t>
      </w:r>
      <w:r w:rsidRPr="00E4562D">
        <w:rPr>
          <w:rFonts w:cs="David" w:hint="cs"/>
          <w:sz w:val="20"/>
          <w:szCs w:val="20"/>
          <w:rtl/>
        </w:rPr>
        <w:t xml:space="preserve"> לימוד מקצועות הקדם למקצועות שבתכנית הנו חובה.</w:t>
      </w:r>
    </w:p>
    <w:p w:rsidR="000D1626" w:rsidRPr="00E4562D" w:rsidRDefault="000D1626" w:rsidP="000D1626">
      <w:pPr>
        <w:pStyle w:val="2"/>
        <w:rPr>
          <w:rFonts w:cs="David"/>
          <w:sz w:val="20"/>
          <w:szCs w:val="20"/>
          <w:rtl/>
        </w:rPr>
      </w:pPr>
    </w:p>
    <w:p w:rsidR="000D1626" w:rsidRPr="00E4562D" w:rsidRDefault="000D1626" w:rsidP="000D1626">
      <w:pPr>
        <w:rPr>
          <w:rFonts w:cs="David"/>
          <w:rtl/>
        </w:rPr>
      </w:pPr>
      <w:r w:rsidRPr="00E4562D">
        <w:rPr>
          <w:rFonts w:cs="David"/>
          <w:rtl/>
        </w:rPr>
        <w:t xml:space="preserve">בנוסף </w:t>
      </w:r>
      <w:r w:rsidRPr="00E4562D">
        <w:rPr>
          <w:rFonts w:cs="David" w:hint="cs"/>
          <w:rtl/>
        </w:rPr>
        <w:t>ל-15</w:t>
      </w:r>
      <w:r w:rsidRPr="00E4562D">
        <w:rPr>
          <w:rFonts w:cs="David"/>
          <w:rtl/>
        </w:rPr>
        <w:t xml:space="preserve"> הנקודות בכיוון ההתמחות, ילמד המשתלם מקצוע מסוג סמינר/פרויקט בהיקף של 5-6 נקודות, בתחום התמחותו, כמקובל במסלול </w:t>
      </w:r>
      <w:r w:rsidRPr="00E4562D">
        <w:rPr>
          <w:rFonts w:cs="David"/>
        </w:rPr>
        <w:t>ME</w:t>
      </w:r>
      <w:r w:rsidRPr="00E4562D">
        <w:rPr>
          <w:rFonts w:cs="David"/>
          <w:rtl/>
        </w:rPr>
        <w:t xml:space="preserve"> פקולטי. הפרויקט הוא אישי ולא ניתן לבצע אותו בשיתוף עם סטודנט אחר.</w:t>
      </w:r>
    </w:p>
    <w:p w:rsidR="000D1626" w:rsidRPr="00E4562D" w:rsidRDefault="000D1626" w:rsidP="000D1626">
      <w:pPr>
        <w:rPr>
          <w:rFonts w:cs="David"/>
          <w:rtl/>
        </w:rPr>
      </w:pPr>
    </w:p>
    <w:p w:rsidR="000D1626" w:rsidRPr="00E4562D" w:rsidRDefault="000D1626" w:rsidP="000D1626">
      <w:pPr>
        <w:rPr>
          <w:rFonts w:cs="David"/>
          <w:rtl/>
        </w:rPr>
      </w:pPr>
      <w:r w:rsidRPr="00E4562D">
        <w:rPr>
          <w:rFonts w:cs="David"/>
          <w:rtl/>
        </w:rPr>
        <w:t xml:space="preserve">שאר המקצועות יהיו מקצועות </w:t>
      </w:r>
      <w:r>
        <w:rPr>
          <w:rFonts w:cs="David" w:hint="cs"/>
          <w:rtl/>
        </w:rPr>
        <w:t xml:space="preserve">מתקדמים </w:t>
      </w:r>
      <w:r w:rsidRPr="00E4562D">
        <w:rPr>
          <w:rFonts w:cs="David"/>
          <w:rtl/>
        </w:rPr>
        <w:t xml:space="preserve"> בהתאם לבחירתו של הסטודנט ובתנאי שהסטודנט עומד בדרישות הקדם של המקצועות.</w:t>
      </w:r>
    </w:p>
    <w:p w:rsidR="000D1626" w:rsidRPr="00E4562D" w:rsidRDefault="000D1626" w:rsidP="000D1626">
      <w:pPr>
        <w:rPr>
          <w:rFonts w:cs="David"/>
          <w:rtl/>
        </w:rPr>
      </w:pPr>
    </w:p>
    <w:p w:rsidR="000D1626" w:rsidRPr="00E4562D" w:rsidRDefault="000D1626" w:rsidP="000D1626">
      <w:pPr>
        <w:pStyle w:val="2"/>
        <w:rPr>
          <w:rFonts w:cs="David"/>
          <w:sz w:val="20"/>
          <w:szCs w:val="20"/>
          <w:rtl/>
        </w:rPr>
      </w:pPr>
      <w:r w:rsidRPr="00E4562D">
        <w:rPr>
          <w:rFonts w:cs="David"/>
          <w:sz w:val="20"/>
          <w:szCs w:val="20"/>
          <w:rtl/>
        </w:rPr>
        <w:t>בעלי תארים תלת-שנתיים במדעים מדויקים ידרשו, בנוסף ל</w:t>
      </w:r>
      <w:r w:rsidRPr="00E4562D">
        <w:rPr>
          <w:rFonts w:cs="David"/>
          <w:sz w:val="20"/>
          <w:szCs w:val="20"/>
        </w:rPr>
        <w:t>-</w:t>
      </w:r>
      <w:r w:rsidRPr="00E4562D">
        <w:rPr>
          <w:rFonts w:cs="David"/>
          <w:sz w:val="20"/>
          <w:szCs w:val="20"/>
          <w:rtl/>
        </w:rPr>
        <w:t xml:space="preserve">40 נקודות </w:t>
      </w:r>
      <w:r>
        <w:rPr>
          <w:rFonts w:cs="David" w:hint="cs"/>
          <w:sz w:val="20"/>
          <w:szCs w:val="20"/>
          <w:rtl/>
        </w:rPr>
        <w:t>מתקדמים</w:t>
      </w:r>
      <w:r w:rsidRPr="00E4562D">
        <w:rPr>
          <w:rFonts w:cs="David"/>
          <w:sz w:val="20"/>
          <w:szCs w:val="20"/>
          <w:rtl/>
        </w:rPr>
        <w:t>, גם ב</w:t>
      </w:r>
      <w:r w:rsidRPr="00E4562D">
        <w:rPr>
          <w:rFonts w:cs="David"/>
          <w:sz w:val="20"/>
          <w:szCs w:val="20"/>
        </w:rPr>
        <w:t>-</w:t>
      </w:r>
      <w:r w:rsidRPr="00E4562D">
        <w:rPr>
          <w:rFonts w:cs="David"/>
          <w:sz w:val="20"/>
          <w:szCs w:val="20"/>
          <w:rtl/>
        </w:rPr>
        <w:t xml:space="preserve">20 נקודות השלמה.  הם יועברו למעמד "מן המניין" לאחר </w:t>
      </w:r>
      <w:r w:rsidRPr="00E4562D">
        <w:rPr>
          <w:rFonts w:cs="David" w:hint="cs"/>
          <w:sz w:val="20"/>
          <w:szCs w:val="20"/>
          <w:rtl/>
        </w:rPr>
        <w:t>עמידה בדרישות הקורסים, בהתאם לקביעת נציג הועדה הפקולטית בה יתמחו, ובכל מקרה, בציון לא פחות מ-75 בכל מקצוע.</w:t>
      </w:r>
      <w:r w:rsidRPr="00E4562D">
        <w:rPr>
          <w:rFonts w:cs="David"/>
          <w:sz w:val="20"/>
          <w:szCs w:val="20"/>
          <w:rtl/>
        </w:rPr>
        <w:t xml:space="preserve"> </w:t>
      </w:r>
    </w:p>
    <w:p w:rsidR="000D1626" w:rsidRPr="00E4562D" w:rsidRDefault="000D1626" w:rsidP="000D1626">
      <w:pPr>
        <w:pStyle w:val="2"/>
        <w:rPr>
          <w:rFonts w:cs="David"/>
          <w:rtl/>
        </w:rPr>
      </w:pPr>
    </w:p>
    <w:p w:rsidR="000D1626" w:rsidRPr="0077124A" w:rsidRDefault="000D1626" w:rsidP="000D1626">
      <w:pPr>
        <w:pStyle w:val="3"/>
        <w:spacing w:line="220" w:lineRule="exact"/>
        <w:rPr>
          <w:rFonts w:cs="David"/>
          <w:sz w:val="24"/>
          <w:szCs w:val="24"/>
          <w:rtl/>
        </w:rPr>
      </w:pPr>
      <w:r w:rsidRPr="0077124A">
        <w:rPr>
          <w:rFonts w:cs="David"/>
          <w:sz w:val="24"/>
          <w:szCs w:val="24"/>
          <w:rtl/>
        </w:rPr>
        <w:t>מידע נוסף</w:t>
      </w:r>
    </w:p>
    <w:p w:rsidR="000D1626" w:rsidRDefault="000D1626" w:rsidP="000D1626">
      <w:pPr>
        <w:rPr>
          <w:rtl/>
        </w:rPr>
      </w:pPr>
      <w:r w:rsidRPr="00E4562D">
        <w:rPr>
          <w:rFonts w:cs="David"/>
          <w:rtl/>
        </w:rPr>
        <w:t>מזכירות התכנית הבין-יחידתית, טל</w:t>
      </w:r>
      <w:r w:rsidRPr="00E4562D">
        <w:rPr>
          <w:rFonts w:cs="David" w:hint="cs"/>
          <w:rtl/>
        </w:rPr>
        <w:t>.</w:t>
      </w:r>
      <w:r w:rsidRPr="00E4562D">
        <w:rPr>
          <w:rFonts w:cs="David"/>
          <w:rtl/>
        </w:rPr>
        <w:t xml:space="preserve"> </w:t>
      </w:r>
      <w:r w:rsidRPr="00E4562D">
        <w:rPr>
          <w:rFonts w:cs="David" w:hint="cs"/>
          <w:rtl/>
        </w:rPr>
        <w:t>04</w:t>
      </w:r>
      <w:r w:rsidRPr="00E4562D">
        <w:rPr>
          <w:rFonts w:cs="David"/>
          <w:rtl/>
        </w:rPr>
        <w:t>-</w:t>
      </w:r>
      <w:r w:rsidRPr="00E4562D">
        <w:rPr>
          <w:rFonts w:cs="David" w:hint="cs"/>
          <w:rtl/>
        </w:rPr>
        <w:t>8292573</w:t>
      </w:r>
    </w:p>
    <w:p w:rsidR="000D1626" w:rsidRDefault="000D1626" w:rsidP="000D1626">
      <w:r>
        <w:t>levana@dp.technion.ac.il</w:t>
      </w:r>
    </w:p>
    <w:p w:rsidR="000D1626" w:rsidRDefault="000D1626" w:rsidP="000D1626">
      <w:pPr>
        <w:rPr>
          <w:rtl/>
        </w:rPr>
      </w:pPr>
    </w:p>
    <w:p w:rsidR="000D1626" w:rsidRDefault="000D1626" w:rsidP="000D1626">
      <w:pPr>
        <w:rPr>
          <w:rtl/>
        </w:rPr>
      </w:pPr>
    </w:p>
    <w:p w:rsidR="000D1626" w:rsidRDefault="000D1626" w:rsidP="000D1626">
      <w:pPr>
        <w:rPr>
          <w:rtl/>
        </w:rPr>
      </w:pPr>
    </w:p>
    <w:p w:rsidR="000D1626" w:rsidRDefault="000D1626" w:rsidP="000D1626">
      <w:pPr>
        <w:rPr>
          <w:rtl/>
        </w:rPr>
      </w:pPr>
    </w:p>
    <w:p w:rsidR="000D1626" w:rsidRDefault="000D1626" w:rsidP="000D1626">
      <w:pPr>
        <w:rPr>
          <w:rtl/>
        </w:rPr>
      </w:pPr>
    </w:p>
    <w:p w:rsidR="000D1626" w:rsidRDefault="000D1626" w:rsidP="000D1626">
      <w:pPr>
        <w:rPr>
          <w:rtl/>
        </w:rPr>
      </w:pPr>
    </w:p>
    <w:p w:rsidR="000D1626" w:rsidRDefault="000D1626" w:rsidP="000D1626">
      <w:pPr>
        <w:rPr>
          <w:rtl/>
        </w:rPr>
      </w:pPr>
    </w:p>
    <w:p w:rsidR="000D1626" w:rsidRDefault="000D1626" w:rsidP="000D1626">
      <w:pPr>
        <w:rPr>
          <w:rtl/>
        </w:rPr>
      </w:pPr>
    </w:p>
    <w:p w:rsidR="00001DB1" w:rsidRPr="004D43A9" w:rsidRDefault="00001DB1">
      <w:pPr>
        <w:rPr>
          <w:rtl/>
        </w:rPr>
      </w:pPr>
    </w:p>
    <w:sectPr w:rsidR="00001DB1" w:rsidRPr="004D43A9" w:rsidSect="00F51365">
      <w:headerReference w:type="even" r:id="rId9"/>
      <w:headerReference w:type="default" r:id="rId10"/>
      <w:footerReference w:type="even" r:id="rId11"/>
      <w:footerReference w:type="default" r:id="rId12"/>
      <w:type w:val="oddPage"/>
      <w:pgSz w:w="11906" w:h="16838" w:code="9"/>
      <w:pgMar w:top="1247" w:right="1021" w:bottom="1247" w:left="1021" w:header="680" w:footer="680" w:gutter="0"/>
      <w:pgNumType w:start="290"/>
      <w:cols w:num="2" w:space="708" w:equalWidth="0">
        <w:col w:w="4578" w:space="708"/>
        <w:col w:w="4578"/>
      </w:cols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2E2" w:rsidRDefault="00C802E2">
      <w:r>
        <w:separator/>
      </w:r>
    </w:p>
  </w:endnote>
  <w:endnote w:type="continuationSeparator" w:id="0">
    <w:p w:rsidR="00C802E2" w:rsidRDefault="00C80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N Madregot Bold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917" w:rsidRPr="00A72220" w:rsidRDefault="00306070" w:rsidP="00A72220">
    <w:pPr>
      <w:pStyle w:val="Footer"/>
      <w:rPr>
        <w:rStyle w:val="PageNumber"/>
        <w:rFonts w:cs="David"/>
        <w:rtl/>
      </w:rPr>
    </w:pPr>
    <w:r w:rsidRPr="00A72220">
      <w:rPr>
        <w:rStyle w:val="PageNumber"/>
        <w:rFonts w:cs="David"/>
        <w:rtl/>
      </w:rPr>
      <w:fldChar w:fldCharType="begin"/>
    </w:r>
    <w:r w:rsidR="00D21917" w:rsidRPr="00A72220">
      <w:rPr>
        <w:rStyle w:val="PageNumber"/>
        <w:rFonts w:cs="David"/>
      </w:rPr>
      <w:instrText xml:space="preserve">PAGE  </w:instrText>
    </w:r>
    <w:r w:rsidRPr="00A72220">
      <w:rPr>
        <w:rStyle w:val="PageNumber"/>
        <w:rFonts w:cs="David"/>
        <w:rtl/>
      </w:rPr>
      <w:fldChar w:fldCharType="separate"/>
    </w:r>
    <w:r w:rsidR="00D21917">
      <w:rPr>
        <w:rStyle w:val="PageNumber"/>
        <w:rFonts w:cs="David"/>
        <w:rtl/>
      </w:rPr>
      <w:t>276</w:t>
    </w:r>
    <w:r w:rsidRPr="00A72220">
      <w:rPr>
        <w:rStyle w:val="PageNumber"/>
        <w:rFonts w:cs="David"/>
        <w:rtl/>
      </w:rPr>
      <w:fldChar w:fldCharType="end"/>
    </w:r>
  </w:p>
  <w:p w:rsidR="00D21917" w:rsidRPr="00A72220" w:rsidRDefault="00D21917" w:rsidP="00A72220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917" w:rsidRPr="00A72220" w:rsidRDefault="00AE688B" w:rsidP="00F51365">
    <w:pPr>
      <w:pStyle w:val="Footer"/>
      <w:rPr>
        <w:rStyle w:val="PageNumber"/>
        <w:rFonts w:cs="David"/>
        <w:rtl/>
      </w:rPr>
    </w:pPr>
    <w:r>
      <w:rPr>
        <w:rStyle w:val="PageNumber"/>
        <w:rFonts w:cs="David" w:hint="cs"/>
        <w:rtl/>
      </w:rPr>
      <w:t>296</w:t>
    </w:r>
  </w:p>
  <w:p w:rsidR="00D21917" w:rsidRDefault="00D21917" w:rsidP="00A72220">
    <w:pPr>
      <w:pStyle w:val="Footer"/>
      <w:tabs>
        <w:tab w:val="clear" w:pos="4153"/>
        <w:tab w:val="clear" w:pos="8306"/>
        <w:tab w:val="left" w:pos="719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2E2" w:rsidRDefault="00C802E2">
      <w:r>
        <w:separator/>
      </w:r>
    </w:p>
  </w:footnote>
  <w:footnote w:type="continuationSeparator" w:id="0">
    <w:p w:rsidR="00C802E2" w:rsidRDefault="00C802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917" w:rsidRPr="00F4553E" w:rsidRDefault="00D21917" w:rsidP="003E681D">
    <w:pPr>
      <w:pStyle w:val="Header"/>
      <w:tabs>
        <w:tab w:val="left" w:pos="9864"/>
      </w:tabs>
      <w:jc w:val="right"/>
      <w:rPr>
        <w:rFonts w:cs="David"/>
        <w:b/>
        <w:bCs/>
      </w:rPr>
    </w:pPr>
    <w:r>
      <w:rPr>
        <w:rStyle w:val="PageNumber"/>
        <w:rFonts w:cs="David" w:hint="cs"/>
        <w:b/>
        <w:bCs/>
        <w:rtl/>
      </w:rPr>
      <w:t xml:space="preserve">מגיסטר להנדסה כללי / </w:t>
    </w:r>
    <w:r w:rsidRPr="000806A5">
      <w:rPr>
        <w:rStyle w:val="PageNumber"/>
        <w:rFonts w:cs="David" w:hint="cs"/>
        <w:rtl/>
      </w:rPr>
      <w:t>תוכנית לימודים תשע"א 2010/2011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917" w:rsidRPr="000A569C" w:rsidRDefault="000A569C" w:rsidP="000D1626">
    <w:pPr>
      <w:pStyle w:val="Header"/>
      <w:tabs>
        <w:tab w:val="left" w:pos="9864"/>
      </w:tabs>
      <w:rPr>
        <w:rFonts w:cs="David"/>
        <w:b/>
        <w:bCs/>
      </w:rPr>
    </w:pPr>
    <w:r>
      <w:rPr>
        <w:rStyle w:val="PageNumber"/>
        <w:rFonts w:cs="David" w:hint="cs"/>
        <w:b/>
        <w:bCs/>
        <w:rtl/>
      </w:rPr>
      <w:t xml:space="preserve">מגיסטר להנדסה כללי / </w:t>
    </w:r>
    <w:r>
      <w:rPr>
        <w:rStyle w:val="PageNumber"/>
        <w:rFonts w:cs="David" w:hint="cs"/>
        <w:rtl/>
      </w:rPr>
      <w:t>תוכנית לימודים תשע"</w:t>
    </w:r>
    <w:r w:rsidR="000D1626">
      <w:rPr>
        <w:rStyle w:val="PageNumber"/>
        <w:rFonts w:cs="David" w:hint="cs"/>
        <w:rtl/>
      </w:rPr>
      <w:t>ה</w:t>
    </w:r>
    <w:r>
      <w:rPr>
        <w:rStyle w:val="PageNumber"/>
        <w:rFonts w:cs="David" w:hint="cs"/>
        <w:rtl/>
      </w:rPr>
      <w:t xml:space="preserve"> 201</w:t>
    </w:r>
    <w:r w:rsidR="000D1626">
      <w:rPr>
        <w:rStyle w:val="PageNumber"/>
        <w:rFonts w:cs="David" w:hint="cs"/>
        <w:rtl/>
      </w:rPr>
      <w:t>4</w:t>
    </w:r>
    <w:r>
      <w:rPr>
        <w:rStyle w:val="PageNumber"/>
        <w:rFonts w:cs="David" w:hint="cs"/>
        <w:rtl/>
      </w:rPr>
      <w:t>/201</w:t>
    </w:r>
    <w:r w:rsidR="000D1626">
      <w:rPr>
        <w:rStyle w:val="PageNumber"/>
        <w:rFonts w:cs="David" w:hint="cs"/>
        <w:rtl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7D9F"/>
    <w:multiLevelType w:val="hybridMultilevel"/>
    <w:tmpl w:val="956025D0"/>
    <w:lvl w:ilvl="0" w:tplc="11543D72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15BE68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Davi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3948C2"/>
    <w:multiLevelType w:val="hybridMultilevel"/>
    <w:tmpl w:val="E58CD86E"/>
    <w:lvl w:ilvl="0" w:tplc="5802CF0E">
      <w:start w:val="1"/>
      <w:numFmt w:val="bullet"/>
      <w:lvlText w:val=""/>
      <w:lvlJc w:val="left"/>
      <w:pPr>
        <w:tabs>
          <w:tab w:val="num" w:pos="113"/>
        </w:tabs>
        <w:ind w:left="113" w:hanging="23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AB4EC3"/>
    <w:multiLevelType w:val="hybridMultilevel"/>
    <w:tmpl w:val="B5B095DE"/>
    <w:lvl w:ilvl="0" w:tplc="5802CF0E">
      <w:start w:val="1"/>
      <w:numFmt w:val="bullet"/>
      <w:lvlText w:val=""/>
      <w:lvlJc w:val="left"/>
      <w:pPr>
        <w:tabs>
          <w:tab w:val="num" w:pos="113"/>
        </w:tabs>
        <w:ind w:left="113" w:hanging="23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1C087A"/>
    <w:multiLevelType w:val="hybridMultilevel"/>
    <w:tmpl w:val="AE22DAFA"/>
    <w:lvl w:ilvl="0" w:tplc="2E6EB8B2">
      <w:start w:val="1"/>
      <w:numFmt w:val="hebrew1"/>
      <w:lvlText w:val="%1.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08"/>
        </w:tabs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8"/>
        </w:tabs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8"/>
        </w:tabs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8"/>
        </w:tabs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8"/>
        </w:tabs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8"/>
        </w:tabs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8"/>
        </w:tabs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8"/>
        </w:tabs>
        <w:ind w:left="7848" w:hanging="180"/>
      </w:pPr>
    </w:lvl>
  </w:abstractNum>
  <w:abstractNum w:abstractNumId="4">
    <w:nsid w:val="429F1110"/>
    <w:multiLevelType w:val="hybridMultilevel"/>
    <w:tmpl w:val="A49C5FE6"/>
    <w:lvl w:ilvl="0" w:tplc="5802CF0E">
      <w:start w:val="1"/>
      <w:numFmt w:val="bullet"/>
      <w:lvlText w:val=""/>
      <w:lvlJc w:val="left"/>
      <w:pPr>
        <w:tabs>
          <w:tab w:val="num" w:pos="113"/>
        </w:tabs>
        <w:ind w:left="113" w:hanging="23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69273C"/>
    <w:multiLevelType w:val="hybridMultilevel"/>
    <w:tmpl w:val="C5FE1BCE"/>
    <w:lvl w:ilvl="0" w:tplc="D644AC9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27322"/>
    <w:multiLevelType w:val="hybridMultilevel"/>
    <w:tmpl w:val="F56E3062"/>
    <w:lvl w:ilvl="0" w:tplc="70920BDA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color w:val="auto"/>
      </w:rPr>
    </w:lvl>
    <w:lvl w:ilvl="1" w:tplc="8D6CEE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Davi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8B4738"/>
    <w:multiLevelType w:val="hybridMultilevel"/>
    <w:tmpl w:val="C03A1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mirrorMargins/>
  <w:proofState w:spelling="clean" w:grammar="clean"/>
  <w:stylePaneFormatFilter w:val="3F01"/>
  <w:defaultTabStop w:val="720"/>
  <w:evenAndOddHeaders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F4553E"/>
    <w:rsid w:val="00001DB1"/>
    <w:rsid w:val="000236BB"/>
    <w:rsid w:val="00047A35"/>
    <w:rsid w:val="000806A5"/>
    <w:rsid w:val="000A569C"/>
    <w:rsid w:val="000D1626"/>
    <w:rsid w:val="000D26DB"/>
    <w:rsid w:val="00105BAD"/>
    <w:rsid w:val="00115303"/>
    <w:rsid w:val="00117A25"/>
    <w:rsid w:val="0014741A"/>
    <w:rsid w:val="00165E1B"/>
    <w:rsid w:val="00183033"/>
    <w:rsid w:val="00215C45"/>
    <w:rsid w:val="00272290"/>
    <w:rsid w:val="00281975"/>
    <w:rsid w:val="002B3EF5"/>
    <w:rsid w:val="002B5608"/>
    <w:rsid w:val="002C1673"/>
    <w:rsid w:val="002C53A3"/>
    <w:rsid w:val="002F0034"/>
    <w:rsid w:val="00306070"/>
    <w:rsid w:val="00310972"/>
    <w:rsid w:val="00315368"/>
    <w:rsid w:val="00316122"/>
    <w:rsid w:val="003305C5"/>
    <w:rsid w:val="00344C9C"/>
    <w:rsid w:val="00360995"/>
    <w:rsid w:val="003645A5"/>
    <w:rsid w:val="003E681D"/>
    <w:rsid w:val="003E6FF3"/>
    <w:rsid w:val="00404F35"/>
    <w:rsid w:val="0042042D"/>
    <w:rsid w:val="004324F6"/>
    <w:rsid w:val="004333EA"/>
    <w:rsid w:val="004352ED"/>
    <w:rsid w:val="00495A27"/>
    <w:rsid w:val="004A24CF"/>
    <w:rsid w:val="004B5F0A"/>
    <w:rsid w:val="004D07B8"/>
    <w:rsid w:val="004D43A9"/>
    <w:rsid w:val="004E536E"/>
    <w:rsid w:val="005052DB"/>
    <w:rsid w:val="005352C0"/>
    <w:rsid w:val="00547780"/>
    <w:rsid w:val="00551216"/>
    <w:rsid w:val="005D69E2"/>
    <w:rsid w:val="005E7CEA"/>
    <w:rsid w:val="00614EFA"/>
    <w:rsid w:val="0063293C"/>
    <w:rsid w:val="006473E9"/>
    <w:rsid w:val="006657A7"/>
    <w:rsid w:val="006A028F"/>
    <w:rsid w:val="006B7FA0"/>
    <w:rsid w:val="006D7B11"/>
    <w:rsid w:val="006F2952"/>
    <w:rsid w:val="0073774D"/>
    <w:rsid w:val="007550F3"/>
    <w:rsid w:val="0076023A"/>
    <w:rsid w:val="007648BD"/>
    <w:rsid w:val="0077124A"/>
    <w:rsid w:val="007902D7"/>
    <w:rsid w:val="007A13F4"/>
    <w:rsid w:val="007B407B"/>
    <w:rsid w:val="007D09FD"/>
    <w:rsid w:val="008440F5"/>
    <w:rsid w:val="00872272"/>
    <w:rsid w:val="00873C26"/>
    <w:rsid w:val="00876899"/>
    <w:rsid w:val="008D0B1D"/>
    <w:rsid w:val="008E4FFE"/>
    <w:rsid w:val="008F6ABC"/>
    <w:rsid w:val="00923816"/>
    <w:rsid w:val="009262EF"/>
    <w:rsid w:val="00940E13"/>
    <w:rsid w:val="009824EC"/>
    <w:rsid w:val="009852BB"/>
    <w:rsid w:val="009B7435"/>
    <w:rsid w:val="00A3382E"/>
    <w:rsid w:val="00A41934"/>
    <w:rsid w:val="00A556AD"/>
    <w:rsid w:val="00A62DE4"/>
    <w:rsid w:val="00A72220"/>
    <w:rsid w:val="00A925A3"/>
    <w:rsid w:val="00A92717"/>
    <w:rsid w:val="00A9774F"/>
    <w:rsid w:val="00AB45A3"/>
    <w:rsid w:val="00AE240B"/>
    <w:rsid w:val="00AE688B"/>
    <w:rsid w:val="00B007A4"/>
    <w:rsid w:val="00B5229E"/>
    <w:rsid w:val="00B76419"/>
    <w:rsid w:val="00B776F5"/>
    <w:rsid w:val="00B83BB2"/>
    <w:rsid w:val="00B84589"/>
    <w:rsid w:val="00B91F78"/>
    <w:rsid w:val="00BA745B"/>
    <w:rsid w:val="00BE2B55"/>
    <w:rsid w:val="00BE4F7E"/>
    <w:rsid w:val="00BF6CC8"/>
    <w:rsid w:val="00C03B1D"/>
    <w:rsid w:val="00C17C4C"/>
    <w:rsid w:val="00C20485"/>
    <w:rsid w:val="00C42CE0"/>
    <w:rsid w:val="00C72511"/>
    <w:rsid w:val="00C760BD"/>
    <w:rsid w:val="00C802E2"/>
    <w:rsid w:val="00CC2005"/>
    <w:rsid w:val="00D060E7"/>
    <w:rsid w:val="00D21917"/>
    <w:rsid w:val="00D27967"/>
    <w:rsid w:val="00D45B12"/>
    <w:rsid w:val="00DB4CB9"/>
    <w:rsid w:val="00DD5E1A"/>
    <w:rsid w:val="00DE24C0"/>
    <w:rsid w:val="00DF4F3E"/>
    <w:rsid w:val="00E05DFA"/>
    <w:rsid w:val="00E11847"/>
    <w:rsid w:val="00E44CB6"/>
    <w:rsid w:val="00E51663"/>
    <w:rsid w:val="00E55590"/>
    <w:rsid w:val="00E57414"/>
    <w:rsid w:val="00E622BB"/>
    <w:rsid w:val="00E702D0"/>
    <w:rsid w:val="00E90F12"/>
    <w:rsid w:val="00EB0C33"/>
    <w:rsid w:val="00EC13F0"/>
    <w:rsid w:val="00EE3865"/>
    <w:rsid w:val="00EF740B"/>
    <w:rsid w:val="00F04691"/>
    <w:rsid w:val="00F32963"/>
    <w:rsid w:val="00F37FFA"/>
    <w:rsid w:val="00F4553E"/>
    <w:rsid w:val="00F51365"/>
    <w:rsid w:val="00F6307B"/>
    <w:rsid w:val="00F82235"/>
    <w:rsid w:val="00FB3BF1"/>
    <w:rsid w:val="00FC01B8"/>
    <w:rsid w:val="00FC1D3E"/>
    <w:rsid w:val="00FE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553E"/>
    <w:pPr>
      <w:bidi/>
    </w:pPr>
    <w:rPr>
      <w:rFonts w:cs="Miriam"/>
      <w:noProof/>
    </w:rPr>
  </w:style>
  <w:style w:type="paragraph" w:styleId="Heading1">
    <w:name w:val="heading 1"/>
    <w:basedOn w:val="Normal"/>
    <w:next w:val="Normal"/>
    <w:qFormat/>
    <w:rsid w:val="00F455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F82235"/>
    <w:pPr>
      <w:spacing w:before="240" w:after="60"/>
      <w:outlineLvl w:val="4"/>
    </w:pPr>
    <w:rPr>
      <w:rFonts w:cs="David"/>
      <w:b/>
      <w:bCs/>
      <w:i/>
      <w:iCs/>
      <w:sz w:val="26"/>
      <w:szCs w:val="26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סגנון1"/>
    <w:basedOn w:val="Heading1"/>
    <w:link w:val="1Char"/>
    <w:rsid w:val="00F4553E"/>
    <w:pPr>
      <w:spacing w:before="0" w:after="0"/>
    </w:pPr>
    <w:rPr>
      <w:rFonts w:ascii="Times New Roman" w:hAnsi="Times New Roman" w:cs="Miriam"/>
      <w:w w:val="90"/>
      <w:kern w:val="0"/>
      <w:sz w:val="20"/>
      <w:szCs w:val="20"/>
    </w:rPr>
  </w:style>
  <w:style w:type="paragraph" w:customStyle="1" w:styleId="2">
    <w:name w:val="סגנון2"/>
    <w:basedOn w:val="Normal"/>
    <w:link w:val="20"/>
    <w:rsid w:val="00F4553E"/>
    <w:pPr>
      <w:spacing w:after="80" w:line="200" w:lineRule="exact"/>
      <w:jc w:val="both"/>
    </w:pPr>
    <w:rPr>
      <w:sz w:val="16"/>
      <w:szCs w:val="16"/>
    </w:rPr>
  </w:style>
  <w:style w:type="paragraph" w:customStyle="1" w:styleId="3">
    <w:name w:val="סגנון3"/>
    <w:basedOn w:val="Normal"/>
    <w:link w:val="30"/>
    <w:rsid w:val="00F4553E"/>
    <w:pPr>
      <w:spacing w:after="40"/>
    </w:pPr>
    <w:rPr>
      <w:b/>
      <w:bCs/>
      <w:spacing w:val="-4"/>
    </w:rPr>
  </w:style>
  <w:style w:type="paragraph" w:customStyle="1" w:styleId="8">
    <w:name w:val="סגנון8"/>
    <w:basedOn w:val="Normal"/>
    <w:link w:val="80"/>
    <w:rsid w:val="00F4553E"/>
    <w:pPr>
      <w:keepNext/>
      <w:outlineLvl w:val="0"/>
    </w:pPr>
    <w:rPr>
      <w:rFonts w:ascii="Arial" w:hAnsi="Arial" w:cs="BN Madregot Bold"/>
      <w:w w:val="90"/>
      <w:sz w:val="24"/>
      <w:szCs w:val="26"/>
      <w:lang w:eastAsia="he-IL"/>
    </w:rPr>
  </w:style>
  <w:style w:type="character" w:customStyle="1" w:styleId="20">
    <w:name w:val="סגנון2 תו"/>
    <w:link w:val="2"/>
    <w:rsid w:val="00F4553E"/>
    <w:rPr>
      <w:rFonts w:cs="Miriam"/>
      <w:noProof/>
      <w:sz w:val="16"/>
      <w:szCs w:val="16"/>
      <w:lang w:val="en-US" w:eastAsia="en-US" w:bidi="he-IL"/>
    </w:rPr>
  </w:style>
  <w:style w:type="character" w:customStyle="1" w:styleId="30">
    <w:name w:val="סגנון3 תו"/>
    <w:link w:val="3"/>
    <w:rsid w:val="00F4553E"/>
    <w:rPr>
      <w:rFonts w:cs="Miriam"/>
      <w:b/>
      <w:bCs/>
      <w:noProof/>
      <w:spacing w:val="-4"/>
      <w:lang w:val="en-US" w:eastAsia="en-US" w:bidi="he-IL"/>
    </w:rPr>
  </w:style>
  <w:style w:type="character" w:customStyle="1" w:styleId="80">
    <w:name w:val="סגנון8 תו"/>
    <w:link w:val="8"/>
    <w:rsid w:val="00F4553E"/>
    <w:rPr>
      <w:rFonts w:ascii="Arial" w:hAnsi="Arial" w:cs="BN Madregot Bold"/>
      <w:noProof/>
      <w:w w:val="90"/>
      <w:sz w:val="24"/>
      <w:szCs w:val="26"/>
      <w:lang w:val="en-US" w:eastAsia="he-IL" w:bidi="he-IL"/>
    </w:rPr>
  </w:style>
  <w:style w:type="paragraph" w:styleId="Header">
    <w:name w:val="header"/>
    <w:basedOn w:val="Normal"/>
    <w:link w:val="HeaderChar"/>
    <w:rsid w:val="00F4553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4553E"/>
  </w:style>
  <w:style w:type="paragraph" w:styleId="Footer">
    <w:name w:val="footer"/>
    <w:basedOn w:val="Normal"/>
    <w:rsid w:val="00F4553E"/>
    <w:pPr>
      <w:tabs>
        <w:tab w:val="center" w:pos="4153"/>
        <w:tab w:val="right" w:pos="8306"/>
      </w:tabs>
    </w:pPr>
  </w:style>
  <w:style w:type="paragraph" w:customStyle="1" w:styleId="10">
    <w:name w:val="כותרת 10 שמן"/>
    <w:basedOn w:val="Normal"/>
    <w:link w:val="100"/>
    <w:rsid w:val="00F82235"/>
    <w:pPr>
      <w:spacing w:before="100" w:beforeAutospacing="1" w:after="20"/>
      <w:jc w:val="both"/>
    </w:pPr>
    <w:rPr>
      <w:rFonts w:cs="David"/>
      <w:b/>
      <w:bCs/>
      <w:lang w:eastAsia="he-IL"/>
    </w:rPr>
  </w:style>
  <w:style w:type="character" w:customStyle="1" w:styleId="100">
    <w:name w:val="כותרת 10 שמן תו"/>
    <w:link w:val="10"/>
    <w:rsid w:val="00F82235"/>
    <w:rPr>
      <w:rFonts w:cs="David"/>
      <w:b/>
      <w:bCs/>
      <w:noProof/>
      <w:lang w:val="en-US" w:eastAsia="he-IL" w:bidi="he-IL"/>
    </w:rPr>
  </w:style>
  <w:style w:type="paragraph" w:styleId="BlockText">
    <w:name w:val="Block Text"/>
    <w:basedOn w:val="Normal"/>
    <w:rsid w:val="00F82235"/>
    <w:pPr>
      <w:ind w:right="720"/>
    </w:pPr>
    <w:rPr>
      <w:rFonts w:cs="Times New Roman"/>
      <w:sz w:val="24"/>
      <w:szCs w:val="24"/>
    </w:rPr>
  </w:style>
  <w:style w:type="table" w:styleId="TableGrid">
    <w:name w:val="Table Grid"/>
    <w:basedOn w:val="TableNormal"/>
    <w:rsid w:val="00F82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82235"/>
    <w:rPr>
      <w:color w:val="0000FF"/>
      <w:u w:val="single"/>
    </w:rPr>
  </w:style>
  <w:style w:type="character" w:customStyle="1" w:styleId="thirdheader1">
    <w:name w:val="thirdheader1"/>
    <w:rsid w:val="00F82235"/>
    <w:rPr>
      <w:color w:val="CC33CC"/>
    </w:rPr>
  </w:style>
  <w:style w:type="character" w:customStyle="1" w:styleId="Heading5Char">
    <w:name w:val="Heading 5 Char"/>
    <w:link w:val="Heading5"/>
    <w:rsid w:val="0073774D"/>
    <w:rPr>
      <w:rFonts w:cs="David"/>
      <w:b/>
      <w:bCs/>
      <w:i/>
      <w:iCs/>
      <w:noProof/>
      <w:sz w:val="26"/>
      <w:szCs w:val="26"/>
      <w:lang w:eastAsia="he-IL"/>
    </w:rPr>
  </w:style>
  <w:style w:type="character" w:customStyle="1" w:styleId="1Char">
    <w:name w:val="סגנון1 Char"/>
    <w:link w:val="1"/>
    <w:rsid w:val="0073774D"/>
    <w:rPr>
      <w:rFonts w:cs="Miriam"/>
      <w:b/>
      <w:bCs/>
      <w:noProof/>
      <w:w w:val="90"/>
    </w:rPr>
  </w:style>
  <w:style w:type="paragraph" w:customStyle="1" w:styleId="a">
    <w:name w:val="כותרת פקולטות משנה"/>
    <w:basedOn w:val="1"/>
    <w:next w:val="Normal"/>
    <w:link w:val="Char"/>
    <w:rsid w:val="009824EC"/>
    <w:rPr>
      <w:rFonts w:cs="BN Madregot Bold"/>
      <w:w w:val="85"/>
      <w:sz w:val="32"/>
      <w:szCs w:val="26"/>
    </w:rPr>
  </w:style>
  <w:style w:type="character" w:customStyle="1" w:styleId="Char">
    <w:name w:val="כותרת פקולטות משנה Char"/>
    <w:link w:val="a"/>
    <w:rsid w:val="009824EC"/>
    <w:rPr>
      <w:rFonts w:cs="BN Madregot Bold"/>
      <w:b/>
      <w:bCs/>
      <w:noProof/>
      <w:w w:val="85"/>
      <w:sz w:val="32"/>
      <w:szCs w:val="26"/>
    </w:rPr>
  </w:style>
  <w:style w:type="character" w:styleId="FollowedHyperlink">
    <w:name w:val="FollowedHyperlink"/>
    <w:rsid w:val="006D7B11"/>
    <w:rPr>
      <w:color w:val="800080"/>
      <w:u w:val="single"/>
    </w:rPr>
  </w:style>
  <w:style w:type="character" w:styleId="Strong">
    <w:name w:val="Strong"/>
    <w:uiPriority w:val="99"/>
    <w:qFormat/>
    <w:rsid w:val="00001DB1"/>
    <w:rPr>
      <w:b/>
      <w:bCs/>
    </w:rPr>
  </w:style>
  <w:style w:type="character" w:styleId="LineNumber">
    <w:name w:val="line number"/>
    <w:basedOn w:val="DefaultParagraphFont"/>
    <w:rsid w:val="00B83BB2"/>
  </w:style>
  <w:style w:type="paragraph" w:styleId="BalloonText">
    <w:name w:val="Balloon Text"/>
    <w:basedOn w:val="Normal"/>
    <w:link w:val="BalloonTextChar"/>
    <w:rsid w:val="002C53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C53A3"/>
    <w:rPr>
      <w:rFonts w:ascii="Tahoma" w:hAnsi="Tahoma" w:cs="Tahoma"/>
      <w:noProof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0A569C"/>
    <w:rPr>
      <w:rFonts w:cs="Miriam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53E"/>
    <w:pPr>
      <w:bidi/>
    </w:pPr>
    <w:rPr>
      <w:rFonts w:cs="Miriam"/>
      <w:noProof/>
    </w:rPr>
  </w:style>
  <w:style w:type="paragraph" w:styleId="1">
    <w:name w:val="heading 1"/>
    <w:basedOn w:val="a"/>
    <w:next w:val="a"/>
    <w:qFormat/>
    <w:rsid w:val="00F455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F82235"/>
    <w:pPr>
      <w:spacing w:before="240" w:after="60"/>
      <w:outlineLvl w:val="4"/>
    </w:pPr>
    <w:rPr>
      <w:rFonts w:cs="David"/>
      <w:b/>
      <w:bCs/>
      <w:i/>
      <w:iCs/>
      <w:sz w:val="26"/>
      <w:szCs w:val="26"/>
      <w:lang w:eastAsia="he-I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סגנון1"/>
    <w:basedOn w:val="1"/>
    <w:link w:val="1Char"/>
    <w:rsid w:val="00F4553E"/>
    <w:pPr>
      <w:spacing w:before="0" w:after="0"/>
    </w:pPr>
    <w:rPr>
      <w:rFonts w:ascii="Times New Roman" w:hAnsi="Times New Roman" w:cs="Miriam"/>
      <w:w w:val="90"/>
      <w:kern w:val="0"/>
      <w:sz w:val="20"/>
      <w:szCs w:val="20"/>
    </w:rPr>
  </w:style>
  <w:style w:type="paragraph" w:customStyle="1" w:styleId="2">
    <w:name w:val="סגנון2"/>
    <w:basedOn w:val="a"/>
    <w:link w:val="20"/>
    <w:rsid w:val="00F4553E"/>
    <w:pPr>
      <w:spacing w:after="80" w:line="200" w:lineRule="exact"/>
      <w:jc w:val="both"/>
    </w:pPr>
    <w:rPr>
      <w:sz w:val="16"/>
      <w:szCs w:val="16"/>
    </w:rPr>
  </w:style>
  <w:style w:type="paragraph" w:customStyle="1" w:styleId="3">
    <w:name w:val="סגנון3"/>
    <w:basedOn w:val="a"/>
    <w:link w:val="30"/>
    <w:rsid w:val="00F4553E"/>
    <w:pPr>
      <w:spacing w:after="40"/>
    </w:pPr>
    <w:rPr>
      <w:b/>
      <w:bCs/>
      <w:spacing w:val="-4"/>
    </w:rPr>
  </w:style>
  <w:style w:type="paragraph" w:customStyle="1" w:styleId="8">
    <w:name w:val="סגנון8"/>
    <w:basedOn w:val="a"/>
    <w:link w:val="80"/>
    <w:rsid w:val="00F4553E"/>
    <w:pPr>
      <w:keepNext/>
      <w:outlineLvl w:val="0"/>
    </w:pPr>
    <w:rPr>
      <w:rFonts w:ascii="Arial" w:hAnsi="Arial" w:cs="BN Madregot Bold"/>
      <w:w w:val="90"/>
      <w:sz w:val="24"/>
      <w:szCs w:val="26"/>
      <w:lang w:eastAsia="he-IL"/>
    </w:rPr>
  </w:style>
  <w:style w:type="character" w:customStyle="1" w:styleId="20">
    <w:name w:val="סגנון2 תו"/>
    <w:link w:val="2"/>
    <w:rsid w:val="00F4553E"/>
    <w:rPr>
      <w:rFonts w:cs="Miriam"/>
      <w:noProof/>
      <w:sz w:val="16"/>
      <w:szCs w:val="16"/>
      <w:lang w:val="en-US" w:eastAsia="en-US" w:bidi="he-IL"/>
    </w:rPr>
  </w:style>
  <w:style w:type="character" w:customStyle="1" w:styleId="30">
    <w:name w:val="סגנון3 תו"/>
    <w:link w:val="3"/>
    <w:rsid w:val="00F4553E"/>
    <w:rPr>
      <w:rFonts w:cs="Miriam"/>
      <w:b/>
      <w:bCs/>
      <w:noProof/>
      <w:spacing w:val="-4"/>
      <w:lang w:val="en-US" w:eastAsia="en-US" w:bidi="he-IL"/>
    </w:rPr>
  </w:style>
  <w:style w:type="character" w:customStyle="1" w:styleId="80">
    <w:name w:val="סגנון8 תו"/>
    <w:link w:val="8"/>
    <w:rsid w:val="00F4553E"/>
    <w:rPr>
      <w:rFonts w:ascii="Arial" w:hAnsi="Arial" w:cs="BN Madregot Bold"/>
      <w:noProof/>
      <w:w w:val="90"/>
      <w:sz w:val="24"/>
      <w:szCs w:val="26"/>
      <w:lang w:val="en-US" w:eastAsia="he-IL" w:bidi="he-IL"/>
    </w:rPr>
  </w:style>
  <w:style w:type="paragraph" w:styleId="a3">
    <w:name w:val="header"/>
    <w:basedOn w:val="a"/>
    <w:rsid w:val="00F4553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F4553E"/>
  </w:style>
  <w:style w:type="paragraph" w:styleId="a5">
    <w:name w:val="footer"/>
    <w:basedOn w:val="a"/>
    <w:rsid w:val="00F4553E"/>
    <w:pPr>
      <w:tabs>
        <w:tab w:val="center" w:pos="4153"/>
        <w:tab w:val="right" w:pos="8306"/>
      </w:tabs>
    </w:pPr>
  </w:style>
  <w:style w:type="paragraph" w:customStyle="1" w:styleId="100">
    <w:name w:val="כותרת 10 שמן"/>
    <w:basedOn w:val="a"/>
    <w:link w:val="101"/>
    <w:rsid w:val="00F82235"/>
    <w:pPr>
      <w:spacing w:before="100" w:beforeAutospacing="1" w:after="20"/>
      <w:jc w:val="both"/>
    </w:pPr>
    <w:rPr>
      <w:rFonts w:cs="David"/>
      <w:b/>
      <w:bCs/>
      <w:lang w:eastAsia="he-IL"/>
    </w:rPr>
  </w:style>
  <w:style w:type="character" w:customStyle="1" w:styleId="101">
    <w:name w:val="כותרת 10 שמן תו"/>
    <w:link w:val="100"/>
    <w:rsid w:val="00F82235"/>
    <w:rPr>
      <w:rFonts w:cs="David"/>
      <w:b/>
      <w:bCs/>
      <w:noProof/>
      <w:lang w:val="en-US" w:eastAsia="he-IL" w:bidi="he-IL"/>
    </w:rPr>
  </w:style>
  <w:style w:type="paragraph" w:styleId="a6">
    <w:name w:val="Block Text"/>
    <w:basedOn w:val="a"/>
    <w:rsid w:val="00F82235"/>
    <w:pPr>
      <w:ind w:right="720"/>
    </w:pPr>
    <w:rPr>
      <w:rFonts w:cs="Times New Roman"/>
      <w:sz w:val="24"/>
      <w:szCs w:val="24"/>
    </w:rPr>
  </w:style>
  <w:style w:type="table" w:styleId="a7">
    <w:name w:val="Table Grid"/>
    <w:basedOn w:val="a1"/>
    <w:rsid w:val="00F82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82235"/>
    <w:rPr>
      <w:color w:val="0000FF"/>
      <w:u w:val="single"/>
    </w:rPr>
  </w:style>
  <w:style w:type="character" w:customStyle="1" w:styleId="thirdheader1">
    <w:name w:val="thirdheader1"/>
    <w:rsid w:val="00F82235"/>
    <w:rPr>
      <w:color w:val="CC33CC"/>
    </w:rPr>
  </w:style>
  <w:style w:type="character" w:customStyle="1" w:styleId="50">
    <w:name w:val="כותרת 5 תו"/>
    <w:link w:val="5"/>
    <w:rsid w:val="0073774D"/>
    <w:rPr>
      <w:rFonts w:cs="David"/>
      <w:b/>
      <w:bCs/>
      <w:i/>
      <w:iCs/>
      <w:noProof/>
      <w:sz w:val="26"/>
      <w:szCs w:val="26"/>
      <w:lang w:eastAsia="he-IL"/>
    </w:rPr>
  </w:style>
  <w:style w:type="character" w:customStyle="1" w:styleId="1Char">
    <w:name w:val="סגנון1 Char"/>
    <w:link w:val="10"/>
    <w:rsid w:val="0073774D"/>
    <w:rPr>
      <w:rFonts w:cs="Miriam"/>
      <w:b/>
      <w:bCs/>
      <w:noProof/>
      <w:w w:val="90"/>
    </w:rPr>
  </w:style>
  <w:style w:type="paragraph" w:customStyle="1" w:styleId="a8">
    <w:name w:val="כותרת פקולטות משנה"/>
    <w:basedOn w:val="10"/>
    <w:next w:val="a"/>
    <w:link w:val="Char"/>
    <w:rsid w:val="009824EC"/>
    <w:rPr>
      <w:rFonts w:cs="BN Madregot Bold"/>
      <w:w w:val="85"/>
      <w:sz w:val="32"/>
      <w:szCs w:val="26"/>
    </w:rPr>
  </w:style>
  <w:style w:type="character" w:customStyle="1" w:styleId="Char">
    <w:name w:val="כותרת פקולטות משנה Char"/>
    <w:link w:val="a8"/>
    <w:rsid w:val="009824EC"/>
    <w:rPr>
      <w:rFonts w:cs="BN Madregot Bold"/>
      <w:b/>
      <w:bCs/>
      <w:noProof/>
      <w:w w:val="85"/>
      <w:sz w:val="32"/>
      <w:szCs w:val="26"/>
    </w:rPr>
  </w:style>
  <w:style w:type="character" w:styleId="FollowedHyperlink">
    <w:name w:val="FollowedHyperlink"/>
    <w:rsid w:val="006D7B11"/>
    <w:rPr>
      <w:color w:val="800080"/>
      <w:u w:val="single"/>
    </w:rPr>
  </w:style>
  <w:style w:type="character" w:styleId="a9">
    <w:name w:val="Strong"/>
    <w:uiPriority w:val="99"/>
    <w:qFormat/>
    <w:rsid w:val="00001DB1"/>
    <w:rPr>
      <w:b/>
      <w:bCs/>
    </w:rPr>
  </w:style>
  <w:style w:type="character" w:styleId="aa">
    <w:name w:val="line number"/>
    <w:basedOn w:val="a0"/>
    <w:rsid w:val="00B83BB2"/>
  </w:style>
  <w:style w:type="paragraph" w:styleId="ab">
    <w:name w:val="Balloon Text"/>
    <w:basedOn w:val="a"/>
    <w:link w:val="ac"/>
    <w:rsid w:val="002C53A3"/>
    <w:rPr>
      <w:rFonts w:ascii="Tahoma" w:hAnsi="Tahoma" w:cs="Tahoma"/>
      <w:sz w:val="16"/>
      <w:szCs w:val="16"/>
    </w:rPr>
  </w:style>
  <w:style w:type="character" w:customStyle="1" w:styleId="ac">
    <w:name w:val="טקסט בלונים תו"/>
    <w:link w:val="ab"/>
    <w:rsid w:val="002C53A3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F7337-B3E5-4BFD-B815-BD66DB47D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8F5E7F-3D2F-46CD-8971-1327BF508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התכנית הבין-יחידתית למתמטיקה שימושית</vt:lpstr>
      <vt:lpstr>התכנית הבין-יחידתית למתמטיקה שימושית</vt:lpstr>
    </vt:vector>
  </TitlesOfParts>
  <Company>Technion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התכנית הבין-יחידתית למתמטיקה שימושית</dc:title>
  <dc:creator>CMSR</dc:creator>
  <cp:lastModifiedBy>ezer</cp:lastModifiedBy>
  <cp:revision>4</cp:revision>
  <cp:lastPrinted>2014-10-22T20:53:00Z</cp:lastPrinted>
  <dcterms:created xsi:type="dcterms:W3CDTF">2014-09-18T07:30:00Z</dcterms:created>
  <dcterms:modified xsi:type="dcterms:W3CDTF">2014-10-22T20:54:00Z</dcterms:modified>
</cp:coreProperties>
</file>